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江村大桥斜拉索索力拉拔检测劳务协作服务</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00A5877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bookmarkStart w:id="0" w:name="OLE_LINK34"/>
      <w:bookmarkStart w:id="1" w:name="OLE_LINK35"/>
      <w:r>
        <w:rPr>
          <w:rFonts w:hint="eastAsia" w:cs="Times New Roman"/>
          <w:sz w:val="24"/>
          <w:lang w:val="en-US" w:eastAsia="zh-CN"/>
        </w:rPr>
        <w:t>2.1项目情况：为了顺利完成江村大桥斜拉索索力拉拔法检测工作，需采购专业队伍提供专业检测设备并协助我方完成桥梁斜拉索索力检测，具体协作数量为48根。</w:t>
      </w:r>
    </w:p>
    <w:p w14:paraId="577A1DF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2.2服务期：自合同签订之日起至项目完工止。</w:t>
      </w:r>
    </w:p>
    <w:p w14:paraId="0885D2D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2.3询价范围：江村大桥斜拉索索力拉拔检测劳务协作服务。</w:t>
      </w:r>
    </w:p>
    <w:p w14:paraId="40EF46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2.4最高限价：137280元（含税）。</w:t>
      </w:r>
    </w:p>
    <w:p w14:paraId="499CFAC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2.5服务地点：广州市。</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47D54FF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2.1采购内容：按规范要求，配备足够</w:t>
      </w:r>
      <w:bookmarkStart w:id="5" w:name="_GoBack"/>
      <w:bookmarkEnd w:id="5"/>
      <w:r>
        <w:rPr>
          <w:rFonts w:hint="eastAsia" w:ascii="Times New Roman" w:hAnsi="Times New Roman" w:eastAsia="宋体" w:cs="Times New Roman"/>
          <w:sz w:val="24"/>
          <w:lang w:val="en-US" w:eastAsia="zh-CN"/>
        </w:rPr>
        <w:t>相关经验人员、车辆以及相关检测设备，在我方指定地点规范作业，确保我方检测工作顺利开展，检测过程中，提供完整的原始记录与数据报表，确保检测数据的准确性与时效性。</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662606E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1项桥梁拉索索力检测或检查或劳务协作业绩，在信誉等方面具有相应的服务能力。</w:t>
      </w:r>
    </w:p>
    <w:p w14:paraId="57406A7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72221E4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19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965960"/>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15 </w:t>
      </w:r>
      <w:r>
        <w:rPr>
          <w:rFonts w:hint="eastAsia" w:ascii="Times New Roman" w:hAnsi="Times New Roman" w:eastAsia="宋体" w:cs="Times New Roman"/>
          <w:color w:val="000000"/>
          <w:sz w:val="24"/>
          <w:highlight w:val="none"/>
        </w:rPr>
        <w:t>日</w:t>
      </w:r>
    </w:p>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江村大桥斜拉索索力拉拔检测劳务协作服务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21C00686">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69B4B729"/>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F3E58F2">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14:paraId="600DF8AD">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14:paraId="6F9CAFC8">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8A261D"/>
    <w:rsid w:val="0A69025B"/>
    <w:rsid w:val="0B346750"/>
    <w:rsid w:val="0C5566B6"/>
    <w:rsid w:val="0C5D3886"/>
    <w:rsid w:val="0D692A45"/>
    <w:rsid w:val="0E107158"/>
    <w:rsid w:val="0E2256BC"/>
    <w:rsid w:val="12A50B11"/>
    <w:rsid w:val="12ED5CBA"/>
    <w:rsid w:val="15BB3C0A"/>
    <w:rsid w:val="16673A14"/>
    <w:rsid w:val="16F37308"/>
    <w:rsid w:val="17503BAB"/>
    <w:rsid w:val="18A64941"/>
    <w:rsid w:val="18B434EF"/>
    <w:rsid w:val="19152A58"/>
    <w:rsid w:val="19A30131"/>
    <w:rsid w:val="1DDA3B27"/>
    <w:rsid w:val="1E543B44"/>
    <w:rsid w:val="1E635082"/>
    <w:rsid w:val="1F6E04B3"/>
    <w:rsid w:val="214C6B85"/>
    <w:rsid w:val="26211AAB"/>
    <w:rsid w:val="2AC1309B"/>
    <w:rsid w:val="2C3B4128"/>
    <w:rsid w:val="2CD632B3"/>
    <w:rsid w:val="321D23C8"/>
    <w:rsid w:val="346E2270"/>
    <w:rsid w:val="351A542A"/>
    <w:rsid w:val="357B5ACE"/>
    <w:rsid w:val="38592295"/>
    <w:rsid w:val="39E75650"/>
    <w:rsid w:val="3E531DD5"/>
    <w:rsid w:val="46056B52"/>
    <w:rsid w:val="47B53AE6"/>
    <w:rsid w:val="47EC2099"/>
    <w:rsid w:val="4B6A7489"/>
    <w:rsid w:val="4D991793"/>
    <w:rsid w:val="4F3223B5"/>
    <w:rsid w:val="50460DCD"/>
    <w:rsid w:val="517D31EE"/>
    <w:rsid w:val="57BF2D4E"/>
    <w:rsid w:val="590165CB"/>
    <w:rsid w:val="59890A14"/>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next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828</Words>
  <Characters>905</Characters>
  <Lines>0</Lines>
  <Paragraphs>0</Paragraphs>
  <TotalTime>0</TotalTime>
  <ScaleCrop>false</ScaleCrop>
  <LinksUpToDate>false</LinksUpToDate>
  <CharactersWithSpaces>1099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2024-11-15T04:24:40Z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B75484C30A0D48A998196F431A9A3E69</vt:lpwstr>
  </property>
</Properties>
</file>